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90B" w:rsidRDefault="0066690B" w:rsidP="0066690B">
      <w:pPr>
        <w:jc w:val="center"/>
      </w:pPr>
      <w:r>
        <w:rPr>
          <w:noProof/>
        </w:rPr>
        <w:drawing>
          <wp:inline distT="0" distB="0" distL="0" distR="0">
            <wp:extent cx="488950" cy="488950"/>
            <wp:effectExtent l="19050" t="0" r="635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48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690B" w:rsidRDefault="0066690B" w:rsidP="0066690B">
      <w:pPr>
        <w:pStyle w:val="a3"/>
        <w:rPr>
          <w:sz w:val="28"/>
        </w:rPr>
      </w:pPr>
      <w:r>
        <w:rPr>
          <w:sz w:val="28"/>
        </w:rPr>
        <w:t>ТЕРРИТОРИАЛЬНАЯ ИЗБИРАТЕЛЬНАЯ КОМИССИЯ</w:t>
      </w:r>
    </w:p>
    <w:p w:rsidR="0066690B" w:rsidRDefault="0066690B" w:rsidP="0066690B">
      <w:pPr>
        <w:pStyle w:val="3"/>
        <w:rPr>
          <w:lang w:val="ru-RU"/>
        </w:rPr>
      </w:pPr>
      <w:r>
        <w:rPr>
          <w:sz w:val="28"/>
          <w:lang w:val="ru-RU"/>
        </w:rPr>
        <w:t>ЗАВЕТИНСКОГО РАЙОНА РОСТОВСКОЙ ОБЛАСТИ</w:t>
      </w:r>
    </w:p>
    <w:p w:rsidR="0066690B" w:rsidRDefault="0066690B" w:rsidP="0066690B">
      <w:pPr>
        <w:jc w:val="center"/>
        <w:rPr>
          <w:b/>
          <w:iCs/>
          <w:sz w:val="28"/>
        </w:rPr>
      </w:pPr>
      <w:r>
        <w:rPr>
          <w:b/>
          <w:i/>
          <w:sz w:val="40"/>
        </w:rPr>
        <w:t xml:space="preserve">     </w:t>
      </w:r>
    </w:p>
    <w:p w:rsidR="0066690B" w:rsidRDefault="0066690B" w:rsidP="0066690B">
      <w:pPr>
        <w:pStyle w:val="1"/>
        <w:rPr>
          <w:b/>
          <w:bCs/>
        </w:rPr>
      </w:pPr>
      <w:r>
        <w:rPr>
          <w:b/>
          <w:bCs/>
        </w:rPr>
        <w:t>ПОСТАНОВЛЕНИЕ</w:t>
      </w:r>
    </w:p>
    <w:p w:rsidR="0066690B" w:rsidRDefault="0066690B" w:rsidP="0066690B">
      <w:pPr>
        <w:jc w:val="center"/>
        <w:rPr>
          <w:sz w:val="28"/>
        </w:rPr>
      </w:pPr>
    </w:p>
    <w:p w:rsidR="0066690B" w:rsidRDefault="0066690B" w:rsidP="0066690B">
      <w:pPr>
        <w:pStyle w:val="a4"/>
        <w:ind w:left="720" w:hanging="720"/>
        <w:jc w:val="both"/>
      </w:pPr>
      <w:r>
        <w:t>19 декабря 2025 г.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№ 102-3</w:t>
      </w:r>
    </w:p>
    <w:p w:rsidR="0066690B" w:rsidRDefault="0066690B" w:rsidP="0066690B">
      <w:pPr>
        <w:pStyle w:val="a4"/>
        <w:ind w:left="0" w:firstLine="0"/>
        <w:jc w:val="both"/>
      </w:pPr>
      <w:r>
        <w:tab/>
      </w:r>
      <w:r>
        <w:tab/>
      </w:r>
      <w:r>
        <w:tab/>
      </w:r>
      <w:r>
        <w:tab/>
      </w:r>
      <w:r>
        <w:tab/>
        <w:t xml:space="preserve">с. Заветное </w:t>
      </w:r>
    </w:p>
    <w:p w:rsidR="0066690B" w:rsidRDefault="0066690B" w:rsidP="0066690B">
      <w:pPr>
        <w:pStyle w:val="a6"/>
        <w:spacing w:line="240" w:lineRule="auto"/>
        <w:ind w:left="1843" w:right="1841" w:firstLine="0"/>
        <w:rPr>
          <w:b/>
          <w:bCs/>
        </w:rPr>
      </w:pPr>
      <w:r>
        <w:rPr>
          <w:b/>
          <w:bCs/>
        </w:rPr>
        <w:t xml:space="preserve">Об определении схемы </w:t>
      </w:r>
      <w:proofErr w:type="spellStart"/>
      <w:r>
        <w:rPr>
          <w:b/>
          <w:bCs/>
        </w:rPr>
        <w:t>многомандатного</w:t>
      </w:r>
      <w:proofErr w:type="spellEnd"/>
      <w:r>
        <w:rPr>
          <w:b/>
          <w:bCs/>
        </w:rPr>
        <w:t xml:space="preserve"> избирательного округа по выборам депутатов Собрания депутатов Савдянского сельского поселения Заветинского района Ростовской области</w:t>
      </w:r>
    </w:p>
    <w:p w:rsidR="0066690B" w:rsidRDefault="0066690B" w:rsidP="0066690B">
      <w:pPr>
        <w:ind w:left="1560" w:right="1274"/>
        <w:jc w:val="both"/>
        <w:rPr>
          <w:b/>
          <w:sz w:val="28"/>
          <w:szCs w:val="28"/>
        </w:rPr>
      </w:pPr>
    </w:p>
    <w:p w:rsidR="0066690B" w:rsidRDefault="0066690B" w:rsidP="0066690B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В соответствии с пунктом 2 статьи 18 Федерального закона </w:t>
      </w:r>
      <w:r>
        <w:rPr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 </w:t>
      </w:r>
    </w:p>
    <w:p w:rsidR="0066690B" w:rsidRDefault="0066690B" w:rsidP="0066690B">
      <w:pPr>
        <w:ind w:firstLine="720"/>
        <w:jc w:val="center"/>
        <w:rPr>
          <w:sz w:val="28"/>
        </w:rPr>
      </w:pPr>
      <w:r>
        <w:rPr>
          <w:sz w:val="28"/>
        </w:rPr>
        <w:t>Территориальная избирательная комиссия Заветинского района Ростовской области ПОСТАНОВЛЯЕТ:</w:t>
      </w:r>
    </w:p>
    <w:p w:rsidR="0066690B" w:rsidRDefault="0066690B" w:rsidP="0066690B">
      <w:pPr>
        <w:pStyle w:val="141"/>
        <w:numPr>
          <w:ilvl w:val="0"/>
          <w:numId w:val="1"/>
        </w:numPr>
        <w:tabs>
          <w:tab w:val="left" w:pos="1080"/>
        </w:tabs>
        <w:spacing w:before="120"/>
        <w:ind w:left="0" w:firstLine="567"/>
      </w:pPr>
      <w:r>
        <w:t xml:space="preserve">Определить схему </w:t>
      </w:r>
      <w:proofErr w:type="spellStart"/>
      <w:r>
        <w:t>многомандатного</w:t>
      </w:r>
      <w:proofErr w:type="spellEnd"/>
      <w:r>
        <w:t xml:space="preserve"> избирательного округа по выборам депутатов Собрания депутатов </w:t>
      </w:r>
      <w:r w:rsidRPr="0066690B">
        <w:rPr>
          <w:bCs/>
        </w:rPr>
        <w:t>Савдянского</w:t>
      </w:r>
      <w:r>
        <w:rPr>
          <w:bCs/>
        </w:rPr>
        <w:t xml:space="preserve"> </w:t>
      </w:r>
      <w:r>
        <w:t xml:space="preserve"> сельского поселения согласно приложению № 1.</w:t>
      </w:r>
    </w:p>
    <w:p w:rsidR="0066690B" w:rsidRDefault="0066690B" w:rsidP="0066690B">
      <w:pPr>
        <w:pStyle w:val="141"/>
        <w:tabs>
          <w:tab w:val="left" w:pos="567"/>
        </w:tabs>
        <w:spacing w:before="120"/>
        <w:ind w:firstLine="0"/>
      </w:pPr>
      <w:r>
        <w:tab/>
        <w:t xml:space="preserve">2. Определить графическое изображение схемы </w:t>
      </w:r>
      <w:proofErr w:type="spellStart"/>
      <w:r>
        <w:t>многомандатного</w:t>
      </w:r>
      <w:proofErr w:type="spellEnd"/>
      <w:r>
        <w:t xml:space="preserve"> избирательного округа по выборам депутатов Собрания депутатов </w:t>
      </w:r>
      <w:r w:rsidRPr="0066690B">
        <w:rPr>
          <w:bCs/>
        </w:rPr>
        <w:t>Савдянского</w:t>
      </w:r>
      <w:r>
        <w:t xml:space="preserve"> сельского поселения согласно приложению № 2.</w:t>
      </w:r>
    </w:p>
    <w:p w:rsidR="0066690B" w:rsidRPr="00425D97" w:rsidRDefault="0066690B" w:rsidP="0066690B">
      <w:pPr>
        <w:pStyle w:val="2"/>
        <w:spacing w:line="276" w:lineRule="auto"/>
        <w:ind w:right="-2" w:firstLine="567"/>
        <w:jc w:val="both"/>
        <w:rPr>
          <w:b w:val="0"/>
          <w:szCs w:val="28"/>
        </w:rPr>
      </w:pPr>
      <w:r>
        <w:tab/>
      </w:r>
      <w:r>
        <w:rPr>
          <w:b w:val="0"/>
          <w:szCs w:val="28"/>
        </w:rPr>
        <w:t>3</w:t>
      </w:r>
      <w:r w:rsidRPr="00425D97">
        <w:rPr>
          <w:b w:val="0"/>
          <w:szCs w:val="28"/>
        </w:rPr>
        <w:t xml:space="preserve">. Направить настоящее постановление в Собрание депутатов </w:t>
      </w:r>
      <w:r>
        <w:rPr>
          <w:b w:val="0"/>
          <w:bCs w:val="0"/>
        </w:rPr>
        <w:t>Савдянского</w:t>
      </w:r>
      <w:r w:rsidRPr="00425D97">
        <w:rPr>
          <w:b w:val="0"/>
          <w:szCs w:val="28"/>
        </w:rPr>
        <w:t xml:space="preserve"> сельского поселения.</w:t>
      </w:r>
    </w:p>
    <w:p w:rsidR="0066690B" w:rsidRDefault="0066690B" w:rsidP="0066690B">
      <w:pPr>
        <w:pStyle w:val="ConsNonformat"/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Заветинского района Ростовской области                          в информационно - телекоммуникационной сети «Интернет».</w:t>
      </w:r>
    </w:p>
    <w:p w:rsidR="0066690B" w:rsidRDefault="0066690B" w:rsidP="0066690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Заветинского района Ростовской области  Мартыненко В.И..</w:t>
      </w:r>
    </w:p>
    <w:p w:rsidR="0066690B" w:rsidRDefault="0066690B" w:rsidP="0066690B">
      <w:pPr>
        <w:spacing w:line="360" w:lineRule="auto"/>
        <w:jc w:val="both"/>
        <w:rPr>
          <w:sz w:val="28"/>
          <w:szCs w:val="28"/>
        </w:rPr>
      </w:pPr>
    </w:p>
    <w:p w:rsidR="0066690B" w:rsidRDefault="0066690B" w:rsidP="0066690B">
      <w:pPr>
        <w:jc w:val="both"/>
        <w:rPr>
          <w:sz w:val="28"/>
        </w:rPr>
      </w:pPr>
      <w:r>
        <w:rPr>
          <w:sz w:val="28"/>
        </w:rPr>
        <w:t xml:space="preserve">Председатель комиссии                                 </w:t>
      </w:r>
      <w:r>
        <w:rPr>
          <w:sz w:val="28"/>
        </w:rPr>
        <w:tab/>
      </w:r>
      <w:r>
        <w:rPr>
          <w:sz w:val="28"/>
        </w:rPr>
        <w:tab/>
        <w:t xml:space="preserve">В.И. Мартыненко </w:t>
      </w:r>
    </w:p>
    <w:p w:rsidR="0066690B" w:rsidRDefault="0066690B" w:rsidP="0066690B">
      <w:pPr>
        <w:jc w:val="both"/>
        <w:rPr>
          <w:sz w:val="28"/>
        </w:rPr>
      </w:pPr>
    </w:p>
    <w:p w:rsidR="0066690B" w:rsidRDefault="0066690B" w:rsidP="0066690B">
      <w:pPr>
        <w:jc w:val="both"/>
        <w:rPr>
          <w:sz w:val="28"/>
        </w:rPr>
      </w:pPr>
    </w:p>
    <w:p w:rsidR="0066690B" w:rsidRDefault="0066690B" w:rsidP="0066690B">
      <w:pPr>
        <w:jc w:val="both"/>
        <w:rPr>
          <w:sz w:val="28"/>
          <w:szCs w:val="28"/>
        </w:rPr>
      </w:pPr>
      <w:r>
        <w:rPr>
          <w:sz w:val="28"/>
        </w:rPr>
        <w:t xml:space="preserve">Секретарь комиссии                                           </w:t>
      </w:r>
      <w:r>
        <w:rPr>
          <w:sz w:val="28"/>
        </w:rPr>
        <w:tab/>
      </w:r>
      <w:r>
        <w:rPr>
          <w:sz w:val="28"/>
        </w:rPr>
        <w:tab/>
        <w:t>Е.В. Городничая</w:t>
      </w:r>
      <w:r>
        <w:rPr>
          <w:sz w:val="28"/>
          <w:szCs w:val="28"/>
        </w:rPr>
        <w:t xml:space="preserve">                               </w:t>
      </w:r>
    </w:p>
    <w:p w:rsidR="0066690B" w:rsidRDefault="0066690B" w:rsidP="0066690B">
      <w:pPr>
        <w:spacing w:line="360" w:lineRule="auto"/>
        <w:ind w:firstLine="720"/>
        <w:jc w:val="both"/>
        <w:rPr>
          <w:sz w:val="28"/>
          <w:szCs w:val="28"/>
        </w:rPr>
      </w:pPr>
    </w:p>
    <w:p w:rsidR="0066690B" w:rsidRDefault="0066690B" w:rsidP="0066690B">
      <w:pPr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66690B" w:rsidRDefault="0066690B" w:rsidP="0066690B">
      <w:pPr>
        <w:pStyle w:val="1"/>
        <w:ind w:left="490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Приложение 1</w:t>
      </w:r>
    </w:p>
    <w:p w:rsidR="0066690B" w:rsidRDefault="0066690B" w:rsidP="0066690B">
      <w:pPr>
        <w:pStyle w:val="1"/>
        <w:ind w:left="490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к постановлению</w:t>
      </w:r>
    </w:p>
    <w:p w:rsidR="0066690B" w:rsidRDefault="0066690B" w:rsidP="0066690B">
      <w:pPr>
        <w:pStyle w:val="1"/>
        <w:ind w:left="490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Территориальной избирательной комиссии </w:t>
      </w:r>
      <w:r>
        <w:rPr>
          <w:b/>
          <w:sz w:val="24"/>
          <w:szCs w:val="24"/>
        </w:rPr>
        <w:t>Заветинского района Ростовской области</w:t>
      </w:r>
    </w:p>
    <w:p w:rsidR="0066690B" w:rsidRDefault="0066690B" w:rsidP="0066690B">
      <w:pPr>
        <w:ind w:left="4902"/>
        <w:jc w:val="center"/>
        <w:rPr>
          <w:color w:val="FF0000"/>
        </w:rPr>
      </w:pPr>
      <w:r>
        <w:t xml:space="preserve">от 19 декабря </w:t>
      </w:r>
      <w:r>
        <w:rPr>
          <w:rFonts w:ascii="Times New Roman CYR" w:hAnsi="Times New Roman CYR"/>
        </w:rPr>
        <w:t xml:space="preserve"> 2025 г.</w:t>
      </w:r>
      <w:r>
        <w:t xml:space="preserve">  № 102-3</w:t>
      </w:r>
    </w:p>
    <w:p w:rsidR="0066690B" w:rsidRDefault="0066690B" w:rsidP="0066690B">
      <w:pPr>
        <w:jc w:val="center"/>
        <w:rPr>
          <w:b/>
          <w:sz w:val="28"/>
          <w:szCs w:val="28"/>
        </w:rPr>
      </w:pPr>
    </w:p>
    <w:p w:rsidR="0066690B" w:rsidRDefault="0066690B" w:rsidP="0066690B">
      <w:pPr>
        <w:jc w:val="center"/>
        <w:rPr>
          <w:b/>
          <w:sz w:val="28"/>
          <w:szCs w:val="28"/>
        </w:rPr>
      </w:pPr>
    </w:p>
    <w:p w:rsidR="0066690B" w:rsidRDefault="0066690B" w:rsidP="0066690B">
      <w:pPr>
        <w:jc w:val="center"/>
        <w:rPr>
          <w:b/>
          <w:sz w:val="28"/>
          <w:szCs w:val="28"/>
        </w:rPr>
      </w:pPr>
    </w:p>
    <w:p w:rsidR="0066690B" w:rsidRDefault="0066690B" w:rsidP="0066690B">
      <w:pPr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 xml:space="preserve">Схема </w:t>
      </w:r>
      <w:proofErr w:type="spellStart"/>
      <w:r>
        <w:rPr>
          <w:rFonts w:ascii="Times New Roman CYR" w:hAnsi="Times New Roman CYR"/>
          <w:b/>
          <w:sz w:val="28"/>
          <w:szCs w:val="28"/>
        </w:rPr>
        <w:t>многомандатного</w:t>
      </w:r>
      <w:proofErr w:type="spellEnd"/>
      <w:r>
        <w:rPr>
          <w:rFonts w:ascii="Times New Roman CYR" w:hAnsi="Times New Roman CYR"/>
          <w:b/>
          <w:sz w:val="28"/>
          <w:szCs w:val="28"/>
        </w:rPr>
        <w:t xml:space="preserve"> избирательного округа по выборам депутатов Собрания депутатов </w:t>
      </w:r>
      <w:r w:rsidRPr="0066690B">
        <w:rPr>
          <w:rFonts w:ascii="Times New Roman CYR" w:hAnsi="Times New Roman CYR"/>
          <w:b/>
          <w:bCs/>
          <w:sz w:val="28"/>
          <w:szCs w:val="28"/>
        </w:rPr>
        <w:t>Савдянского</w:t>
      </w:r>
      <w:r>
        <w:rPr>
          <w:rFonts w:ascii="Times New Roman CYR" w:hAnsi="Times New Roman CYR"/>
          <w:b/>
          <w:sz w:val="28"/>
          <w:szCs w:val="28"/>
        </w:rPr>
        <w:t xml:space="preserve"> сельского поселения </w:t>
      </w:r>
    </w:p>
    <w:p w:rsidR="0066690B" w:rsidRDefault="0066690B" w:rsidP="0066690B">
      <w:pPr>
        <w:spacing w:line="360" w:lineRule="auto"/>
        <w:ind w:firstLine="567"/>
        <w:jc w:val="both"/>
        <w:rPr>
          <w:rFonts w:eastAsia="Calibri"/>
          <w:b/>
          <w:sz w:val="28"/>
          <w:szCs w:val="28"/>
        </w:rPr>
      </w:pPr>
    </w:p>
    <w:p w:rsidR="0066690B" w:rsidRDefault="0066690B" w:rsidP="0066690B">
      <w:pPr>
        <w:spacing w:line="360" w:lineRule="auto"/>
        <w:ind w:firstLine="567"/>
        <w:jc w:val="both"/>
        <w:rPr>
          <w:rFonts w:eastAsia="Calibri"/>
          <w:b/>
          <w:sz w:val="28"/>
          <w:szCs w:val="28"/>
        </w:rPr>
      </w:pPr>
      <w:proofErr w:type="spellStart"/>
      <w:r>
        <w:rPr>
          <w:rFonts w:eastAsia="Calibri"/>
          <w:b/>
          <w:sz w:val="28"/>
          <w:szCs w:val="28"/>
        </w:rPr>
        <w:t>Савдянский</w:t>
      </w:r>
      <w:proofErr w:type="spellEnd"/>
      <w:r>
        <w:rPr>
          <w:rFonts w:eastAsia="Calibri"/>
          <w:b/>
          <w:sz w:val="28"/>
          <w:szCs w:val="28"/>
        </w:rPr>
        <w:t xml:space="preserve"> </w:t>
      </w:r>
      <w:proofErr w:type="spellStart"/>
      <w:r>
        <w:rPr>
          <w:rFonts w:eastAsia="Calibri"/>
          <w:b/>
          <w:sz w:val="28"/>
          <w:szCs w:val="28"/>
        </w:rPr>
        <w:t>многомандатный</w:t>
      </w:r>
      <w:proofErr w:type="spellEnd"/>
      <w:r>
        <w:rPr>
          <w:rFonts w:eastAsia="Calibri"/>
          <w:b/>
          <w:sz w:val="28"/>
          <w:szCs w:val="28"/>
        </w:rPr>
        <w:t xml:space="preserve"> избирательный округ № 1.</w:t>
      </w:r>
    </w:p>
    <w:p w:rsidR="0066690B" w:rsidRDefault="0066690B" w:rsidP="0066690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Количество замещаемых  депутатских мандатов в округе – 10.</w:t>
      </w:r>
    </w:p>
    <w:p w:rsidR="0066690B" w:rsidRDefault="0066690B" w:rsidP="0066690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Число избирателей в округе – 678.</w:t>
      </w:r>
    </w:p>
    <w:p w:rsidR="0066690B" w:rsidRDefault="0066690B" w:rsidP="0066690B">
      <w:pPr>
        <w:spacing w:line="360" w:lineRule="auto"/>
        <w:ind w:firstLine="567"/>
        <w:jc w:val="both"/>
        <w:rPr>
          <w:rFonts w:eastAsia="Calibri"/>
          <w:sz w:val="28"/>
          <w:szCs w:val="28"/>
        </w:rPr>
      </w:pPr>
    </w:p>
    <w:p w:rsidR="0066690B" w:rsidRDefault="0066690B" w:rsidP="0066690B">
      <w:pPr>
        <w:spacing w:line="360" w:lineRule="auto"/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Границы округа: </w:t>
      </w:r>
    </w:p>
    <w:p w:rsidR="0066690B" w:rsidRDefault="0066690B" w:rsidP="0066690B">
      <w:pPr>
        <w:spacing w:line="360" w:lineRule="auto"/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Х. </w:t>
      </w:r>
      <w:proofErr w:type="spellStart"/>
      <w:r>
        <w:rPr>
          <w:rFonts w:eastAsia="Calibri"/>
          <w:sz w:val="28"/>
          <w:szCs w:val="28"/>
        </w:rPr>
        <w:t>Савдя</w:t>
      </w:r>
      <w:proofErr w:type="spellEnd"/>
      <w:r>
        <w:rPr>
          <w:rFonts w:eastAsia="Calibri"/>
          <w:sz w:val="28"/>
          <w:szCs w:val="28"/>
        </w:rPr>
        <w:t>;</w:t>
      </w:r>
    </w:p>
    <w:p w:rsidR="0066690B" w:rsidRDefault="0066690B" w:rsidP="0066690B">
      <w:pPr>
        <w:spacing w:line="360" w:lineRule="auto"/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П. Терновая Балка;</w:t>
      </w:r>
    </w:p>
    <w:p w:rsidR="0066690B" w:rsidRDefault="0066690B" w:rsidP="0066690B">
      <w:pPr>
        <w:spacing w:line="360" w:lineRule="auto"/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Х. Колесов;</w:t>
      </w:r>
    </w:p>
    <w:p w:rsidR="0066690B" w:rsidRDefault="0066690B" w:rsidP="0066690B">
      <w:pPr>
        <w:spacing w:line="360" w:lineRule="auto"/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Х. </w:t>
      </w:r>
      <w:proofErr w:type="spellStart"/>
      <w:r>
        <w:rPr>
          <w:rFonts w:eastAsia="Calibri"/>
          <w:sz w:val="28"/>
          <w:szCs w:val="28"/>
        </w:rPr>
        <w:t>Мамонкин</w:t>
      </w:r>
      <w:proofErr w:type="spellEnd"/>
      <w:r>
        <w:rPr>
          <w:rFonts w:eastAsia="Calibri"/>
          <w:sz w:val="28"/>
          <w:szCs w:val="28"/>
        </w:rPr>
        <w:t>.</w:t>
      </w:r>
    </w:p>
    <w:p w:rsidR="0066690B" w:rsidRDefault="0066690B" w:rsidP="0066690B">
      <w:pPr>
        <w:spacing w:line="360" w:lineRule="auto"/>
        <w:jc w:val="both"/>
        <w:rPr>
          <w:sz w:val="28"/>
          <w:szCs w:val="28"/>
        </w:rPr>
      </w:pPr>
    </w:p>
    <w:p w:rsidR="0066690B" w:rsidRDefault="0066690B" w:rsidP="0066690B">
      <w:pPr>
        <w:spacing w:line="360" w:lineRule="auto"/>
        <w:jc w:val="both"/>
        <w:rPr>
          <w:sz w:val="28"/>
          <w:szCs w:val="28"/>
        </w:rPr>
      </w:pPr>
    </w:p>
    <w:p w:rsidR="0066690B" w:rsidRDefault="0066690B" w:rsidP="0066690B">
      <w:pPr>
        <w:rPr>
          <w:sz w:val="28"/>
          <w:szCs w:val="28"/>
        </w:rPr>
      </w:pPr>
    </w:p>
    <w:p w:rsidR="0066690B" w:rsidRDefault="0066690B" w:rsidP="0066690B">
      <w:pPr>
        <w:rPr>
          <w:sz w:val="28"/>
          <w:szCs w:val="28"/>
        </w:rPr>
      </w:pPr>
    </w:p>
    <w:p w:rsidR="0066690B" w:rsidRDefault="0066690B" w:rsidP="0066690B">
      <w:pPr>
        <w:rPr>
          <w:sz w:val="28"/>
          <w:szCs w:val="28"/>
        </w:rPr>
      </w:pPr>
    </w:p>
    <w:p w:rsidR="0066690B" w:rsidRDefault="0066690B" w:rsidP="0066690B">
      <w:pPr>
        <w:rPr>
          <w:sz w:val="28"/>
          <w:szCs w:val="28"/>
        </w:rPr>
      </w:pPr>
    </w:p>
    <w:p w:rsidR="0066690B" w:rsidRDefault="0066690B" w:rsidP="0066690B">
      <w:pPr>
        <w:rPr>
          <w:sz w:val="28"/>
          <w:szCs w:val="28"/>
        </w:rPr>
      </w:pPr>
    </w:p>
    <w:p w:rsidR="0066690B" w:rsidRDefault="0066690B" w:rsidP="0066690B">
      <w:pPr>
        <w:rPr>
          <w:sz w:val="28"/>
          <w:szCs w:val="28"/>
        </w:rPr>
      </w:pPr>
    </w:p>
    <w:p w:rsidR="0066690B" w:rsidRDefault="0066690B" w:rsidP="0066690B">
      <w:pPr>
        <w:rPr>
          <w:sz w:val="28"/>
          <w:szCs w:val="28"/>
        </w:rPr>
      </w:pPr>
    </w:p>
    <w:p w:rsidR="0066690B" w:rsidRDefault="0066690B" w:rsidP="0066690B">
      <w:pPr>
        <w:rPr>
          <w:sz w:val="28"/>
          <w:szCs w:val="28"/>
        </w:rPr>
      </w:pPr>
    </w:p>
    <w:p w:rsidR="0066690B" w:rsidRDefault="0066690B" w:rsidP="0066690B">
      <w:pPr>
        <w:rPr>
          <w:sz w:val="28"/>
          <w:szCs w:val="28"/>
        </w:rPr>
      </w:pPr>
    </w:p>
    <w:p w:rsidR="0066690B" w:rsidRDefault="0066690B" w:rsidP="0066690B">
      <w:pPr>
        <w:rPr>
          <w:sz w:val="28"/>
          <w:szCs w:val="28"/>
        </w:rPr>
      </w:pPr>
    </w:p>
    <w:p w:rsidR="0066690B" w:rsidRDefault="0066690B" w:rsidP="0066690B">
      <w:pPr>
        <w:rPr>
          <w:sz w:val="28"/>
          <w:szCs w:val="28"/>
        </w:rPr>
      </w:pPr>
    </w:p>
    <w:p w:rsidR="0066690B" w:rsidRDefault="0066690B" w:rsidP="0066690B">
      <w:pPr>
        <w:rPr>
          <w:sz w:val="28"/>
          <w:szCs w:val="28"/>
        </w:rPr>
      </w:pPr>
    </w:p>
    <w:p w:rsidR="0066690B" w:rsidRDefault="0066690B" w:rsidP="0066690B">
      <w:pPr>
        <w:rPr>
          <w:sz w:val="28"/>
          <w:szCs w:val="28"/>
        </w:rPr>
      </w:pPr>
    </w:p>
    <w:p w:rsidR="0066690B" w:rsidRDefault="0066690B" w:rsidP="0066690B">
      <w:pPr>
        <w:rPr>
          <w:sz w:val="28"/>
          <w:szCs w:val="28"/>
        </w:rPr>
      </w:pPr>
    </w:p>
    <w:p w:rsidR="0066690B" w:rsidRDefault="0066690B" w:rsidP="0066690B">
      <w:pPr>
        <w:rPr>
          <w:sz w:val="28"/>
          <w:szCs w:val="28"/>
        </w:rPr>
      </w:pPr>
    </w:p>
    <w:p w:rsidR="0066690B" w:rsidRDefault="0066690B" w:rsidP="0066690B">
      <w:pPr>
        <w:rPr>
          <w:sz w:val="28"/>
          <w:szCs w:val="28"/>
        </w:rPr>
      </w:pPr>
    </w:p>
    <w:p w:rsidR="0066690B" w:rsidRDefault="0066690B" w:rsidP="0066690B">
      <w:pPr>
        <w:rPr>
          <w:sz w:val="28"/>
          <w:szCs w:val="28"/>
        </w:rPr>
      </w:pPr>
    </w:p>
    <w:p w:rsidR="0066690B" w:rsidRDefault="0066690B" w:rsidP="0066690B">
      <w:pPr>
        <w:rPr>
          <w:sz w:val="28"/>
          <w:szCs w:val="28"/>
        </w:rPr>
      </w:pPr>
    </w:p>
    <w:p w:rsidR="0066690B" w:rsidRDefault="0066690B" w:rsidP="0066690B">
      <w:pPr>
        <w:spacing w:after="200"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:rsidR="0066690B" w:rsidRDefault="0066690B" w:rsidP="0066690B">
      <w:pPr>
        <w:pStyle w:val="1"/>
        <w:ind w:left="490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Приложение 2</w:t>
      </w:r>
    </w:p>
    <w:p w:rsidR="0066690B" w:rsidRDefault="0066690B" w:rsidP="0066690B">
      <w:pPr>
        <w:pStyle w:val="1"/>
        <w:ind w:left="490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к постановлению</w:t>
      </w:r>
    </w:p>
    <w:p w:rsidR="0066690B" w:rsidRDefault="0066690B" w:rsidP="0066690B">
      <w:pPr>
        <w:pStyle w:val="1"/>
        <w:ind w:left="490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Территориальной избирательной комиссии </w:t>
      </w:r>
      <w:r>
        <w:rPr>
          <w:b/>
          <w:sz w:val="24"/>
          <w:szCs w:val="24"/>
        </w:rPr>
        <w:t>Заветинского района Ростовской области</w:t>
      </w:r>
    </w:p>
    <w:p w:rsidR="0066690B" w:rsidRDefault="0066690B" w:rsidP="0066690B">
      <w:pPr>
        <w:ind w:right="-106"/>
        <w:jc w:val="center"/>
      </w:pPr>
      <w:r>
        <w:t xml:space="preserve">                                                                                                    от 19 декабря </w:t>
      </w:r>
      <w:r>
        <w:rPr>
          <w:rFonts w:ascii="Times New Roman CYR" w:hAnsi="Times New Roman CYR"/>
        </w:rPr>
        <w:t xml:space="preserve"> 2025 г.</w:t>
      </w:r>
      <w:r>
        <w:t xml:space="preserve">  № 102-3</w:t>
      </w:r>
    </w:p>
    <w:p w:rsidR="0066690B" w:rsidRDefault="0066690B" w:rsidP="0066690B">
      <w:pPr>
        <w:ind w:right="-106"/>
      </w:pPr>
      <w:r>
        <w:t xml:space="preserve">  </w:t>
      </w:r>
    </w:p>
    <w:p w:rsidR="0066690B" w:rsidRDefault="0066690B" w:rsidP="0066690B">
      <w:pPr>
        <w:ind w:right="-106"/>
        <w:rPr>
          <w:rFonts w:ascii="Times New Roman CYR" w:hAnsi="Times New Roman CYR"/>
          <w:b/>
          <w:sz w:val="28"/>
        </w:rPr>
      </w:pPr>
    </w:p>
    <w:p w:rsidR="0066690B" w:rsidRDefault="0066690B" w:rsidP="0066690B">
      <w:pPr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 xml:space="preserve">Графическое изображение </w:t>
      </w:r>
    </w:p>
    <w:p w:rsidR="0066690B" w:rsidRDefault="0066690B" w:rsidP="0066690B">
      <w:pPr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 xml:space="preserve">схемы </w:t>
      </w:r>
      <w:proofErr w:type="spellStart"/>
      <w:r>
        <w:rPr>
          <w:rFonts w:ascii="Times New Roman CYR" w:hAnsi="Times New Roman CYR"/>
          <w:b/>
          <w:sz w:val="28"/>
          <w:szCs w:val="28"/>
        </w:rPr>
        <w:t>многомандатного</w:t>
      </w:r>
      <w:proofErr w:type="spellEnd"/>
      <w:r>
        <w:rPr>
          <w:rFonts w:ascii="Times New Roman CYR" w:hAnsi="Times New Roman CYR"/>
          <w:b/>
          <w:sz w:val="28"/>
          <w:szCs w:val="28"/>
        </w:rPr>
        <w:t xml:space="preserve"> избирательного округа по выборам депутатов Собрания депутатов </w:t>
      </w:r>
      <w:r w:rsidRPr="0066690B">
        <w:rPr>
          <w:rFonts w:ascii="Times New Roman CYR" w:hAnsi="Times New Roman CYR"/>
          <w:b/>
          <w:bCs/>
          <w:sz w:val="28"/>
          <w:szCs w:val="28"/>
        </w:rPr>
        <w:t>Савдянского</w:t>
      </w:r>
      <w:r>
        <w:rPr>
          <w:rFonts w:ascii="Times New Roman CYR" w:hAnsi="Times New Roman CYR"/>
          <w:b/>
          <w:sz w:val="28"/>
          <w:szCs w:val="28"/>
        </w:rPr>
        <w:t xml:space="preserve"> сельского поселения </w:t>
      </w:r>
    </w:p>
    <w:p w:rsidR="0066690B" w:rsidRDefault="0066690B" w:rsidP="0066690B">
      <w:pPr>
        <w:jc w:val="center"/>
        <w:rPr>
          <w:sz w:val="28"/>
          <w:szCs w:val="28"/>
        </w:rPr>
      </w:pPr>
    </w:p>
    <w:p w:rsidR="0066690B" w:rsidRDefault="0066690B" w:rsidP="0066690B">
      <w:pPr>
        <w:rPr>
          <w:sz w:val="28"/>
          <w:szCs w:val="28"/>
        </w:rPr>
      </w:pPr>
    </w:p>
    <w:p w:rsidR="0066690B" w:rsidRDefault="0066690B" w:rsidP="0066690B">
      <w:pPr>
        <w:rPr>
          <w:sz w:val="28"/>
          <w:szCs w:val="28"/>
        </w:rPr>
      </w:pPr>
    </w:p>
    <w:p w:rsidR="0066690B" w:rsidRDefault="0066690B" w:rsidP="0066690B">
      <w:pPr>
        <w:rPr>
          <w:sz w:val="28"/>
          <w:szCs w:val="28"/>
        </w:rPr>
      </w:pPr>
      <w:r w:rsidRPr="0066690B">
        <w:rPr>
          <w:sz w:val="28"/>
          <w:szCs w:val="28"/>
        </w:rPr>
        <w:drawing>
          <wp:inline distT="0" distB="0" distL="0" distR="0">
            <wp:extent cx="5940425" cy="3606056"/>
            <wp:effectExtent l="19050" t="0" r="3175" b="0"/>
            <wp:docPr id="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060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690B" w:rsidRDefault="0066690B" w:rsidP="0066690B"/>
    <w:p w:rsidR="00AF1F3F" w:rsidRDefault="00AF1F3F"/>
    <w:sectPr w:rsidR="00AF1F3F" w:rsidSect="00425D97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7D1559"/>
    <w:multiLevelType w:val="multilevel"/>
    <w:tmpl w:val="277D1559"/>
    <w:lvl w:ilvl="0">
      <w:start w:val="1"/>
      <w:numFmt w:val="decimal"/>
      <w:lvlText w:val="%1."/>
      <w:lvlJc w:val="left"/>
      <w:pPr>
        <w:ind w:left="1437" w:hanging="87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6690B"/>
    <w:rsid w:val="0066690B"/>
    <w:rsid w:val="00AF1F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6690B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66690B"/>
    <w:pPr>
      <w:keepNext/>
      <w:jc w:val="center"/>
      <w:outlineLvl w:val="2"/>
    </w:pPr>
    <w:rPr>
      <w:b/>
      <w:sz w:val="32"/>
      <w:lang w:val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6690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66690B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3">
    <w:name w:val="caption"/>
    <w:basedOn w:val="a"/>
    <w:next w:val="a"/>
    <w:semiHidden/>
    <w:unhideWhenUsed/>
    <w:qFormat/>
    <w:rsid w:val="0066690B"/>
    <w:pPr>
      <w:jc w:val="center"/>
    </w:pPr>
    <w:rPr>
      <w:b/>
      <w:sz w:val="32"/>
    </w:rPr>
  </w:style>
  <w:style w:type="paragraph" w:styleId="a4">
    <w:name w:val="Body Text Indent"/>
    <w:basedOn w:val="a"/>
    <w:link w:val="a5"/>
    <w:semiHidden/>
    <w:unhideWhenUsed/>
    <w:rsid w:val="0066690B"/>
    <w:pPr>
      <w:ind w:left="3600" w:hanging="2160"/>
    </w:pPr>
    <w:rPr>
      <w:sz w:val="28"/>
    </w:rPr>
  </w:style>
  <w:style w:type="character" w:customStyle="1" w:styleId="a5">
    <w:name w:val="Основной текст с отступом Знак"/>
    <w:basedOn w:val="a0"/>
    <w:link w:val="a4"/>
    <w:semiHidden/>
    <w:rsid w:val="006669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nhideWhenUsed/>
    <w:rsid w:val="0066690B"/>
    <w:pPr>
      <w:ind w:firstLine="720"/>
      <w:jc w:val="center"/>
    </w:pPr>
    <w:rPr>
      <w:b/>
      <w:bCs/>
      <w:sz w:val="28"/>
    </w:rPr>
  </w:style>
  <w:style w:type="character" w:customStyle="1" w:styleId="20">
    <w:name w:val="Основной текст с отступом 2 Знак"/>
    <w:basedOn w:val="a0"/>
    <w:link w:val="2"/>
    <w:rsid w:val="0066690B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6">
    <w:name w:val="Block Text"/>
    <w:basedOn w:val="a"/>
    <w:semiHidden/>
    <w:unhideWhenUsed/>
    <w:rsid w:val="0066690B"/>
    <w:pPr>
      <w:spacing w:line="288" w:lineRule="auto"/>
      <w:ind w:left="28" w:right="6" w:firstLine="822"/>
      <w:jc w:val="both"/>
    </w:pPr>
    <w:rPr>
      <w:rFonts w:ascii="Times New Roman CYR" w:hAnsi="Times New Roman CYR"/>
      <w:sz w:val="28"/>
    </w:rPr>
  </w:style>
  <w:style w:type="paragraph" w:customStyle="1" w:styleId="ConsNonformat">
    <w:name w:val="ConsNonformat"/>
    <w:rsid w:val="006669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41">
    <w:name w:val="14х1"/>
    <w:basedOn w:val="a"/>
    <w:rsid w:val="0066690B"/>
    <w:pPr>
      <w:spacing w:line="360" w:lineRule="auto"/>
      <w:ind w:firstLine="709"/>
      <w:jc w:val="both"/>
    </w:pPr>
    <w:rPr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66690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669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374</Words>
  <Characters>2134</Characters>
  <Application>Microsoft Office Word</Application>
  <DocSecurity>0</DocSecurity>
  <Lines>17</Lines>
  <Paragraphs>5</Paragraphs>
  <ScaleCrop>false</ScaleCrop>
  <Company/>
  <LinksUpToDate>false</LinksUpToDate>
  <CharactersWithSpaces>2503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Nadya</dc:creator>
  <cp:lastModifiedBy>Nadya</cp:lastModifiedBy>
  <cp:revision>2</cp:revision>
  <cp:lastPrinted>2026-01-14T07:17:00Z</cp:lastPrinted>
  <dcterms:created xsi:type="dcterms:W3CDTF">2026-01-14T07:17:00Z</dcterms:created>
  <dcterms:modified xsi:type="dcterms:W3CDTF">2026-01-14T07:17:00Z</dcterms:modified>
</cp:coreProperties>
</file>